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15398"/>
      </w:tblGrid>
      <w:tr w:rsidR="00811122" w:rsidTr="00811122">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15398"/>
            </w:tblGrid>
            <w:tr w:rsidR="00811122">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15398"/>
                  </w:tblGrid>
                  <w:tr w:rsidR="00811122">
                    <w:tc>
                      <w:tcPr>
                        <w:tcW w:w="0" w:type="auto"/>
                        <w:tcMar>
                          <w:top w:w="0" w:type="dxa"/>
                          <w:left w:w="270" w:type="dxa"/>
                          <w:bottom w:w="135" w:type="dxa"/>
                          <w:right w:w="270" w:type="dxa"/>
                        </w:tcMar>
                        <w:hideMark/>
                      </w:tcPr>
                      <w:p w:rsidR="00811122" w:rsidRPr="00811122" w:rsidRDefault="00811122">
                        <w:pPr>
                          <w:spacing w:line="360" w:lineRule="auto"/>
                          <w:rPr>
                            <w:rFonts w:ascii="Helvetica" w:eastAsia="Times New Roman" w:hAnsi="Helvetica" w:cs="Helvetica"/>
                            <w:color w:val="656565"/>
                            <w:sz w:val="56"/>
                            <w:szCs w:val="56"/>
                          </w:rPr>
                        </w:pPr>
                        <w:r w:rsidRPr="00811122">
                          <w:rPr>
                            <w:rFonts w:ascii="Helvetica" w:eastAsia="Times New Roman" w:hAnsi="Helvetica" w:cs="Helvetica"/>
                            <w:color w:val="E93B72"/>
                            <w:sz w:val="56"/>
                            <w:szCs w:val="56"/>
                          </w:rPr>
                          <w:t xml:space="preserve">Ihre Fragen, unsere Themen: </w:t>
                        </w:r>
                        <w:bookmarkStart w:id="0" w:name="_GoBack"/>
                        <w:r w:rsidRPr="00811122">
                          <w:rPr>
                            <w:rFonts w:ascii="Helvetica" w:eastAsia="Times New Roman" w:hAnsi="Helvetica" w:cs="Helvetica"/>
                            <w:color w:val="E93B72"/>
                            <w:sz w:val="56"/>
                            <w:szCs w:val="56"/>
                          </w:rPr>
                          <w:t>Speeddating mit Bundestagswahl-Direktkandidat*innen</w:t>
                        </w:r>
                        <w:r w:rsidRPr="00811122">
                          <w:rPr>
                            <w:rFonts w:ascii="Helvetica" w:eastAsia="Times New Roman" w:hAnsi="Helvetica" w:cs="Helvetica"/>
                            <w:color w:val="656565"/>
                            <w:sz w:val="56"/>
                            <w:szCs w:val="56"/>
                          </w:rPr>
                          <w:t xml:space="preserve"> </w:t>
                        </w:r>
                        <w:bookmarkEnd w:id="0"/>
                      </w:p>
                    </w:tc>
                  </w:tr>
                </w:tbl>
                <w:p w:rsidR="00811122" w:rsidRDefault="00811122">
                  <w:pPr>
                    <w:rPr>
                      <w:rFonts w:eastAsia="Times New Roman"/>
                      <w:sz w:val="20"/>
                      <w:szCs w:val="20"/>
                    </w:rPr>
                  </w:pPr>
                </w:p>
              </w:tc>
            </w:tr>
          </w:tbl>
          <w:p w:rsidR="00811122" w:rsidRDefault="00811122">
            <w:pPr>
              <w:rPr>
                <w:rFonts w:eastAsia="Times New Roman"/>
                <w:sz w:val="20"/>
                <w:szCs w:val="20"/>
              </w:rPr>
            </w:pPr>
          </w:p>
        </w:tc>
      </w:tr>
    </w:tbl>
    <w:p w:rsidR="00811122" w:rsidRDefault="00811122" w:rsidP="00811122">
      <w:pPr>
        <w:rPr>
          <w:rFonts w:eastAsia="Times New Roman"/>
          <w:vanish/>
        </w:rPr>
      </w:pPr>
    </w:p>
    <w:tbl>
      <w:tblPr>
        <w:tblW w:w="5000" w:type="pct"/>
        <w:tblCellMar>
          <w:left w:w="0" w:type="dxa"/>
          <w:right w:w="0" w:type="dxa"/>
        </w:tblCellMar>
        <w:tblLook w:val="04A0" w:firstRow="1" w:lastRow="0" w:firstColumn="1" w:lastColumn="0" w:noHBand="0" w:noVBand="1"/>
      </w:tblPr>
      <w:tblGrid>
        <w:gridCol w:w="15398"/>
      </w:tblGrid>
      <w:tr w:rsidR="00811122" w:rsidTr="00811122">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15398"/>
            </w:tblGrid>
            <w:tr w:rsidR="00811122">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15398"/>
                  </w:tblGrid>
                  <w:tr w:rsidR="00811122">
                    <w:tc>
                      <w:tcPr>
                        <w:tcW w:w="0" w:type="auto"/>
                        <w:tcMar>
                          <w:top w:w="0" w:type="dxa"/>
                          <w:left w:w="270" w:type="dxa"/>
                          <w:bottom w:w="135" w:type="dxa"/>
                          <w:right w:w="270" w:type="dxa"/>
                        </w:tcMar>
                        <w:hideMark/>
                      </w:tcPr>
                      <w:p w:rsidR="00811122" w:rsidRDefault="00811122" w:rsidP="00811122">
                        <w:pPr>
                          <w:spacing w:line="360" w:lineRule="auto"/>
                          <w:jc w:val="both"/>
                          <w:rPr>
                            <w:rFonts w:ascii="Helvetica" w:eastAsia="Times New Roman" w:hAnsi="Helvetica" w:cs="Helvetica"/>
                            <w:color w:val="000000"/>
                            <w:sz w:val="27"/>
                            <w:szCs w:val="27"/>
                          </w:rPr>
                        </w:pPr>
                        <w:r>
                          <w:rPr>
                            <w:rFonts w:ascii="Helvetica" w:eastAsia="Times New Roman" w:hAnsi="Helvetica" w:cs="Helvetica"/>
                            <w:color w:val="000000"/>
                            <w:sz w:val="27"/>
                            <w:szCs w:val="27"/>
                          </w:rPr>
                          <w:t>Anlässlich der bevorstehenden Bundestagswahl am 23. Februar laden die DGB Kreisverbände Gera und Greiz herzlich zu einer Veranstaltung in Gera ein.</w:t>
                        </w:r>
                      </w:p>
                      <w:p w:rsidR="00811122" w:rsidRDefault="00811122" w:rsidP="00811122">
                        <w:pPr>
                          <w:spacing w:line="360" w:lineRule="auto"/>
                          <w:jc w:val="both"/>
                          <w:rPr>
                            <w:rFonts w:ascii="Helvetica" w:eastAsia="Times New Roman" w:hAnsi="Helvetica" w:cs="Helvetica"/>
                            <w:color w:val="000000"/>
                            <w:sz w:val="27"/>
                            <w:szCs w:val="27"/>
                          </w:rPr>
                        </w:pPr>
                        <w:r>
                          <w:rPr>
                            <w:rFonts w:ascii="Helvetica" w:eastAsia="Times New Roman" w:hAnsi="Helvetica" w:cs="Helvetica"/>
                            <w:color w:val="000000"/>
                            <w:sz w:val="27"/>
                            <w:szCs w:val="27"/>
                          </w:rPr>
                          <w:br/>
                          <w:t>Unter dem Motto „Unsere Forderungen, Ihre Fragen“ wird mit den Kandidierenden der Parteien über die Zukunft guter Arbeit gesprochen. Es geht um zentrale Themen wie faire Arbeitsbedingungen, soziale Sicherheit und Mitbestimmung. Gemeinsam wollen wir die Forderungen der Arbeitnehmer*innen in den Mittelpunkt stellen.</w:t>
                        </w:r>
                      </w:p>
                      <w:p w:rsidR="00811122" w:rsidRDefault="00811122" w:rsidP="00811122">
                        <w:pPr>
                          <w:spacing w:line="360" w:lineRule="auto"/>
                          <w:jc w:val="both"/>
                          <w:rPr>
                            <w:rFonts w:ascii="Helvetica" w:eastAsia="Times New Roman" w:hAnsi="Helvetica" w:cs="Helvetica"/>
                            <w:color w:val="000000"/>
                            <w:sz w:val="27"/>
                            <w:szCs w:val="27"/>
                          </w:rPr>
                        </w:pPr>
                        <w:r>
                          <w:rPr>
                            <w:rFonts w:ascii="Helvetica" w:eastAsia="Times New Roman" w:hAnsi="Helvetica" w:cs="Helvetica"/>
                            <w:color w:val="000000"/>
                            <w:sz w:val="27"/>
                            <w:szCs w:val="27"/>
                          </w:rPr>
                          <w:br/>
                          <w:t>Ziel dieser Gesprächsrunde ist es, gemeinsam mit Bürger*innen und Politiker*innen der demokratischen Parteien (angefragt sind die CDU, das BSW, die SPD, die Grünen und die Linke) in den Dialog zu treten und zentrale Themen rund um gute Arbeit im sogenannten Worldcafé zu diskutieren.</w:t>
                        </w:r>
                      </w:p>
                      <w:p w:rsidR="00811122" w:rsidRDefault="00811122" w:rsidP="00811122">
                        <w:pPr>
                          <w:spacing w:line="360" w:lineRule="auto"/>
                          <w:rPr>
                            <w:rStyle w:val="Fett"/>
                            <w:rFonts w:ascii="Helvetica" w:eastAsia="Times New Roman" w:hAnsi="Helvetica" w:cs="Helvetica"/>
                            <w:color w:val="000000"/>
                            <w:sz w:val="27"/>
                            <w:szCs w:val="27"/>
                          </w:rPr>
                        </w:pPr>
                        <w:r>
                          <w:rPr>
                            <w:rFonts w:ascii="Helvetica" w:eastAsia="Times New Roman" w:hAnsi="Helvetica" w:cs="Helvetica"/>
                            <w:color w:val="656565"/>
                            <w:sz w:val="18"/>
                            <w:szCs w:val="18"/>
                          </w:rPr>
                          <w:br/>
                        </w:r>
                        <w:r>
                          <w:rPr>
                            <w:rFonts w:ascii="Helvetica" w:eastAsia="Times New Roman" w:hAnsi="Helvetica" w:cs="Helvetica"/>
                            <w:color w:val="656565"/>
                            <w:sz w:val="18"/>
                            <w:szCs w:val="18"/>
                          </w:rPr>
                          <w:br/>
                        </w:r>
                        <w:r>
                          <w:rPr>
                            <w:rStyle w:val="Fett"/>
                            <w:rFonts w:ascii="Helvetica" w:eastAsia="Times New Roman" w:hAnsi="Helvetica" w:cs="Helvetica"/>
                            <w:color w:val="000000"/>
                            <w:sz w:val="27"/>
                            <w:szCs w:val="27"/>
                          </w:rPr>
                          <w:t>Mittwoch, 5. Februar 2025, 17:00 Uhr</w:t>
                        </w:r>
                        <w:r>
                          <w:rPr>
                            <w:rFonts w:ascii="Helvetica" w:eastAsia="Times New Roman" w:hAnsi="Helvetica" w:cs="Helvetica"/>
                            <w:color w:val="000000"/>
                            <w:sz w:val="27"/>
                            <w:szCs w:val="27"/>
                          </w:rPr>
                          <w:br/>
                        </w:r>
                        <w:r>
                          <w:rPr>
                            <w:rStyle w:val="Fett"/>
                            <w:rFonts w:ascii="Helvetica" w:eastAsia="Times New Roman" w:hAnsi="Helvetica" w:cs="Helvetica"/>
                            <w:color w:val="000000"/>
                            <w:sz w:val="27"/>
                            <w:szCs w:val="27"/>
                          </w:rPr>
                          <w:t xml:space="preserve">Florian-Geyer-Str. 17, Eingang über Innenhof </w:t>
                        </w:r>
                      </w:p>
                      <w:p w:rsidR="00811122" w:rsidRDefault="00811122" w:rsidP="00811122">
                        <w:pPr>
                          <w:spacing w:line="360" w:lineRule="auto"/>
                          <w:jc w:val="both"/>
                          <w:rPr>
                            <w:rFonts w:ascii="Helvetica" w:eastAsia="Times New Roman" w:hAnsi="Helvetica" w:cs="Helvetica"/>
                            <w:color w:val="656565"/>
                            <w:sz w:val="18"/>
                            <w:szCs w:val="18"/>
                          </w:rPr>
                        </w:pPr>
                      </w:p>
                      <w:p w:rsidR="00811122" w:rsidRDefault="00811122">
                        <w:pPr>
                          <w:spacing w:line="360" w:lineRule="auto"/>
                          <w:rPr>
                            <w:rFonts w:ascii="Helvetica" w:eastAsia="Times New Roman" w:hAnsi="Helvetica" w:cs="Helvetica"/>
                            <w:color w:val="656565"/>
                            <w:sz w:val="18"/>
                            <w:szCs w:val="18"/>
                          </w:rPr>
                        </w:pPr>
                        <w:r>
                          <w:rPr>
                            <w:rFonts w:ascii="Helvetica" w:eastAsia="Times New Roman" w:hAnsi="Helvetica" w:cs="Helvetica"/>
                            <w:color w:val="000000"/>
                            <w:sz w:val="27"/>
                            <w:szCs w:val="27"/>
                          </w:rPr>
                          <w:t>Eintritt frei</w:t>
                        </w:r>
                      </w:p>
                    </w:tc>
                  </w:tr>
                </w:tbl>
                <w:p w:rsidR="00811122" w:rsidRDefault="00811122">
                  <w:pPr>
                    <w:rPr>
                      <w:rFonts w:eastAsia="Times New Roman"/>
                      <w:sz w:val="20"/>
                      <w:szCs w:val="20"/>
                    </w:rPr>
                  </w:pPr>
                </w:p>
              </w:tc>
            </w:tr>
          </w:tbl>
          <w:p w:rsidR="00811122" w:rsidRDefault="00811122">
            <w:pPr>
              <w:rPr>
                <w:rFonts w:eastAsia="Times New Roman"/>
                <w:sz w:val="20"/>
                <w:szCs w:val="20"/>
              </w:rPr>
            </w:pPr>
          </w:p>
        </w:tc>
      </w:tr>
    </w:tbl>
    <w:p w:rsidR="00811122" w:rsidRDefault="00811122" w:rsidP="00811122">
      <w:pPr>
        <w:rPr>
          <w:rFonts w:eastAsia="Times New Roman"/>
          <w:vanish/>
        </w:rPr>
      </w:pPr>
    </w:p>
    <w:tbl>
      <w:tblPr>
        <w:tblW w:w="5000" w:type="pct"/>
        <w:tblCellMar>
          <w:left w:w="0" w:type="dxa"/>
          <w:right w:w="0" w:type="dxa"/>
        </w:tblCellMar>
        <w:tblLook w:val="04A0" w:firstRow="1" w:lastRow="0" w:firstColumn="1" w:lastColumn="0" w:noHBand="0" w:noVBand="1"/>
      </w:tblPr>
      <w:tblGrid>
        <w:gridCol w:w="15938"/>
      </w:tblGrid>
      <w:tr w:rsidR="00811122" w:rsidTr="00811122">
        <w:tc>
          <w:tcPr>
            <w:tcW w:w="0" w:type="auto"/>
            <w:tcMar>
              <w:top w:w="270" w:type="dxa"/>
              <w:left w:w="270" w:type="dxa"/>
              <w:bottom w:w="270" w:type="dxa"/>
              <w:right w:w="270" w:type="dxa"/>
            </w:tcMar>
            <w:vAlign w:val="center"/>
            <w:hideMark/>
          </w:tcPr>
          <w:tbl>
            <w:tblPr>
              <w:tblW w:w="5000" w:type="pct"/>
              <w:tblBorders>
                <w:top w:val="dotted" w:sz="48" w:space="0" w:color="E93B72"/>
              </w:tblBorders>
              <w:tblCellMar>
                <w:left w:w="0" w:type="dxa"/>
                <w:right w:w="0" w:type="dxa"/>
              </w:tblCellMar>
              <w:tblLook w:val="04A0" w:firstRow="1" w:lastRow="0" w:firstColumn="1" w:lastColumn="0" w:noHBand="0" w:noVBand="1"/>
            </w:tblPr>
            <w:tblGrid>
              <w:gridCol w:w="15398"/>
            </w:tblGrid>
            <w:tr w:rsidR="00811122">
              <w:tc>
                <w:tcPr>
                  <w:tcW w:w="0" w:type="auto"/>
                  <w:tcBorders>
                    <w:top w:val="dotted" w:sz="48" w:space="0" w:color="E93B72"/>
                    <w:left w:val="nil"/>
                    <w:bottom w:val="nil"/>
                    <w:right w:val="nil"/>
                  </w:tcBorders>
                  <w:vAlign w:val="center"/>
                  <w:hideMark/>
                </w:tcPr>
                <w:p w:rsidR="00811122" w:rsidRDefault="00811122">
                  <w:pPr>
                    <w:rPr>
                      <w:rFonts w:eastAsia="Times New Roman"/>
                      <w:sz w:val="20"/>
                      <w:szCs w:val="20"/>
                    </w:rPr>
                  </w:pPr>
                </w:p>
              </w:tc>
            </w:tr>
          </w:tbl>
          <w:p w:rsidR="00811122" w:rsidRDefault="00811122">
            <w:pPr>
              <w:rPr>
                <w:rFonts w:eastAsia="Times New Roman"/>
                <w:sz w:val="20"/>
                <w:szCs w:val="20"/>
              </w:rPr>
            </w:pPr>
          </w:p>
        </w:tc>
      </w:tr>
    </w:tbl>
    <w:p w:rsidR="00811122" w:rsidRDefault="00811122" w:rsidP="00811122">
      <w:pPr>
        <w:rPr>
          <w:rFonts w:eastAsia="Times New Roman"/>
          <w:vanish/>
        </w:rPr>
      </w:pPr>
    </w:p>
    <w:tbl>
      <w:tblPr>
        <w:tblW w:w="5000" w:type="pct"/>
        <w:tblCellMar>
          <w:left w:w="0" w:type="dxa"/>
          <w:right w:w="0" w:type="dxa"/>
        </w:tblCellMar>
        <w:tblLook w:val="04A0" w:firstRow="1" w:lastRow="0" w:firstColumn="1" w:lastColumn="0" w:noHBand="0" w:noVBand="1"/>
      </w:tblPr>
      <w:tblGrid>
        <w:gridCol w:w="15668"/>
      </w:tblGrid>
      <w:tr w:rsidR="00811122" w:rsidTr="00811122">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15398"/>
            </w:tblGrid>
            <w:tr w:rsidR="00811122">
              <w:tc>
                <w:tcPr>
                  <w:tcW w:w="0" w:type="auto"/>
                  <w:tcMar>
                    <w:top w:w="0" w:type="dxa"/>
                    <w:left w:w="135" w:type="dxa"/>
                    <w:bottom w:w="0" w:type="dxa"/>
                    <w:right w:w="135" w:type="dxa"/>
                  </w:tcMar>
                  <w:hideMark/>
                </w:tcPr>
                <w:p w:rsidR="00811122" w:rsidRDefault="00811122">
                  <w:pPr>
                    <w:jc w:val="center"/>
                    <w:rPr>
                      <w:rFonts w:eastAsia="Times New Roman"/>
                    </w:rPr>
                  </w:pPr>
                </w:p>
              </w:tc>
            </w:tr>
          </w:tbl>
          <w:p w:rsidR="00811122" w:rsidRDefault="00811122">
            <w:pPr>
              <w:rPr>
                <w:rFonts w:eastAsia="Times New Roman"/>
                <w:sz w:val="20"/>
                <w:szCs w:val="20"/>
              </w:rPr>
            </w:pPr>
          </w:p>
        </w:tc>
      </w:tr>
    </w:tbl>
    <w:p w:rsidR="00B55412" w:rsidRDefault="00B55412"/>
    <w:sectPr w:rsidR="00B55412" w:rsidSect="00811122">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0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122"/>
    <w:rsid w:val="00811122"/>
    <w:rsid w:val="00B55412"/>
    <w:rsid w:val="00B904AF"/>
    <w:rsid w:val="00FA4C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11122"/>
    <w:pPr>
      <w:spacing w:after="0" w:line="240" w:lineRule="auto"/>
    </w:pPr>
    <w:rPr>
      <w:rFonts w:ascii="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811122"/>
    <w:rPr>
      <w:b/>
      <w:bCs/>
    </w:rPr>
  </w:style>
  <w:style w:type="paragraph" w:styleId="Sprechblasentext">
    <w:name w:val="Balloon Text"/>
    <w:basedOn w:val="Standard"/>
    <w:link w:val="SprechblasentextZchn"/>
    <w:uiPriority w:val="99"/>
    <w:semiHidden/>
    <w:unhideWhenUsed/>
    <w:rsid w:val="0081112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11122"/>
    <w:rPr>
      <w:rFonts w:ascii="Tahoma" w:hAnsi="Tahoma" w:cs="Tahoma"/>
      <w:sz w:val="16"/>
      <w:szCs w:val="16"/>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11122"/>
    <w:pPr>
      <w:spacing w:after="0" w:line="240" w:lineRule="auto"/>
    </w:pPr>
    <w:rPr>
      <w:rFonts w:ascii="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811122"/>
    <w:rPr>
      <w:b/>
      <w:bCs/>
    </w:rPr>
  </w:style>
  <w:style w:type="paragraph" w:styleId="Sprechblasentext">
    <w:name w:val="Balloon Text"/>
    <w:basedOn w:val="Standard"/>
    <w:link w:val="SprechblasentextZchn"/>
    <w:uiPriority w:val="99"/>
    <w:semiHidden/>
    <w:unhideWhenUsed/>
    <w:rsid w:val="0081112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11122"/>
    <w:rPr>
      <w:rFonts w:ascii="Tahoma" w:hAnsi="Tahoma" w:cs="Tahoma"/>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93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130</Words>
  <Characters>823</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arnd</dc:creator>
  <cp:lastModifiedBy>arnd</cp:lastModifiedBy>
  <cp:revision>2</cp:revision>
  <dcterms:created xsi:type="dcterms:W3CDTF">2025-02-06T11:12:00Z</dcterms:created>
  <dcterms:modified xsi:type="dcterms:W3CDTF">2025-02-06T11:12:00Z</dcterms:modified>
</cp:coreProperties>
</file>